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EAF" w:rsidRDefault="00327EAF">
      <w:pPr>
        <w:pStyle w:val="Title"/>
        <w:rPr>
          <w:sz w:val="28"/>
        </w:rPr>
      </w:pPr>
      <w:r>
        <w:t>Physics 30</w:t>
      </w:r>
      <w:r>
        <w:tab/>
      </w:r>
      <w:r>
        <w:rPr>
          <w:u w:val="single"/>
        </w:rPr>
        <w:t xml:space="preserve">Lesson </w:t>
      </w:r>
      <w:r w:rsidR="00470FB2">
        <w:rPr>
          <w:u w:val="single"/>
        </w:rPr>
        <w:t>23</w:t>
      </w:r>
      <w:r>
        <w:t xml:space="preserve">  </w:t>
      </w:r>
      <w:r w:rsidR="008B49AC">
        <w:t>Electromagnetism</w:t>
      </w:r>
      <w:r>
        <w:t xml:space="preserve"> Activities </w:t>
      </w:r>
    </w:p>
    <w:p w:rsidR="00A45F63" w:rsidRPr="000E11EE" w:rsidRDefault="00A45F63" w:rsidP="00A45F63">
      <w:pPr>
        <w:pStyle w:val="Heading2"/>
      </w:pPr>
      <w:r w:rsidRPr="000E11EE">
        <w:t xml:space="preserve">Station 1 </w:t>
      </w:r>
      <w:r w:rsidRPr="000E11EE">
        <w:tab/>
        <w:t>Conductors in magnetic fields</w:t>
      </w:r>
      <w:r>
        <w:t xml:space="preserve"> (the motor effect)</w:t>
      </w:r>
    </w:p>
    <w:p w:rsidR="00A45F63" w:rsidRPr="00C252D9" w:rsidRDefault="00A45F63" w:rsidP="00A45F63">
      <w:pPr>
        <w:ind w:left="576" w:hanging="576"/>
      </w:pPr>
    </w:p>
    <w:p w:rsidR="00A45F63" w:rsidRPr="00C252D9" w:rsidRDefault="004A3001" w:rsidP="00A45F63">
      <w:r>
        <w:rPr>
          <w:noProof/>
          <w:lang w:eastAsia="en-CA"/>
        </w:rPr>
        <w:drawing>
          <wp:anchor distT="0" distB="0" distL="114300" distR="114300" simplePos="0" relativeHeight="251652607" behindDoc="0" locked="0" layoutInCell="1" allowOverlap="1" wp14:anchorId="67069E40" wp14:editId="03F1EE65">
            <wp:simplePos x="0" y="0"/>
            <wp:positionH relativeFrom="column">
              <wp:posOffset>3371850</wp:posOffset>
            </wp:positionH>
            <wp:positionV relativeFrom="paragraph">
              <wp:posOffset>633730</wp:posOffset>
            </wp:positionV>
            <wp:extent cx="2600325" cy="3314065"/>
            <wp:effectExtent l="0" t="0" r="952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 balanc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" t="8557" r="5787" b="6357"/>
                    <a:stretch/>
                  </pic:blipFill>
                  <pic:spPr bwMode="auto">
                    <a:xfrm>
                      <a:off x="0" y="0"/>
                      <a:ext cx="2600325" cy="331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F63" w:rsidRPr="00C252D9">
        <w:t xml:space="preserve">In this apparatus, you will find a retort stand with a copper wire hanging between two </w:t>
      </w:r>
      <w:r w:rsidR="00A45F63">
        <w:t>m</w:t>
      </w:r>
      <w:r w:rsidR="00A45F63" w:rsidRPr="00C252D9">
        <w:t xml:space="preserve">agnets. </w:t>
      </w:r>
      <w:r w:rsidR="00A45F63">
        <w:t xml:space="preserve"> </w:t>
      </w:r>
      <w:r w:rsidR="00A45F63" w:rsidRPr="00C252D9">
        <w:t xml:space="preserve">A power supply with a current-limiting-resistor is attached to the top of the apparatus. </w:t>
      </w:r>
      <w:r w:rsidR="00A45F63">
        <w:t xml:space="preserve"> </w:t>
      </w:r>
      <w:r w:rsidR="00A45F63" w:rsidRPr="000E11EE">
        <w:rPr>
          <w:i/>
        </w:rPr>
        <w:t>Turn the power on for brief instances only</w:t>
      </w:r>
      <w:r w:rsidR="00A45F63" w:rsidRPr="00C252D9">
        <w:t>.</w:t>
      </w:r>
    </w:p>
    <w:p w:rsidR="00A45F63" w:rsidRPr="00C252D9" w:rsidRDefault="00A45F63" w:rsidP="00A45F63">
      <w:pPr>
        <w:ind w:left="576" w:hanging="576"/>
      </w:pPr>
    </w:p>
    <w:p w:rsidR="00A45F63" w:rsidRPr="001B676F" w:rsidRDefault="00A45F63" w:rsidP="00A45F63">
      <w:pPr>
        <w:ind w:left="576" w:hanging="576"/>
        <w:rPr>
          <w:sz w:val="28"/>
          <w:szCs w:val="28"/>
        </w:rPr>
      </w:pPr>
      <w:r w:rsidRPr="001B676F">
        <w:rPr>
          <w:sz w:val="28"/>
          <w:szCs w:val="28"/>
        </w:rPr>
        <w:t>Procedure:</w:t>
      </w:r>
    </w:p>
    <w:p w:rsidR="00A45F63" w:rsidRPr="00C252D9" w:rsidRDefault="00A45F63" w:rsidP="00A45F63">
      <w:pPr>
        <w:ind w:left="576" w:hanging="576"/>
      </w:pPr>
    </w:p>
    <w:p w:rsidR="00A45F63" w:rsidRPr="00C252D9" w:rsidRDefault="007573CB" w:rsidP="00A45F63">
      <w:pPr>
        <w:ind w:left="576" w:hanging="576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06C478" wp14:editId="2BAC2E60">
                <wp:simplePos x="0" y="0"/>
                <wp:positionH relativeFrom="column">
                  <wp:posOffset>3823335</wp:posOffset>
                </wp:positionH>
                <wp:positionV relativeFrom="paragraph">
                  <wp:posOffset>280035</wp:posOffset>
                </wp:positionV>
                <wp:extent cx="342900" cy="114300"/>
                <wp:effectExtent l="0" t="0" r="0" b="0"/>
                <wp:wrapNone/>
                <wp:docPr id="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05pt,22.05pt" to="328.0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2ZMGQ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" strokeweight="2.25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7BD93E" wp14:editId="3549D420">
                <wp:simplePos x="0" y="0"/>
                <wp:positionH relativeFrom="column">
                  <wp:posOffset>3137535</wp:posOffset>
                </wp:positionH>
                <wp:positionV relativeFrom="paragraph">
                  <wp:posOffset>38100</wp:posOffset>
                </wp:positionV>
                <wp:extent cx="800100" cy="457200"/>
                <wp:effectExtent l="0" t="0" r="0" b="0"/>
                <wp:wrapNone/>
                <wp:docPr id="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F63" w:rsidRPr="001B676F" w:rsidRDefault="00A45F63" w:rsidP="00A45F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hanging copper wire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47.05pt;margin-top:3pt;width:63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" stroked="f">
                <v:textbox>
                  <w:txbxContent>
                    <w:p w:rsidR="00A45F63" w:rsidRPr="001B676F" w:rsidRDefault="00A45F63" w:rsidP="00A45F6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hanging copper wire</w:t>
                      </w:r>
                    </w:p>
                  </w:txbxContent>
                </v:textbox>
              </v:shape>
            </w:pict>
          </mc:Fallback>
        </mc:AlternateContent>
      </w:r>
      <w:r w:rsidR="00A45F63" w:rsidRPr="00C252D9">
        <w:t>1 .</w:t>
      </w:r>
      <w:r w:rsidR="00A45F63" w:rsidRPr="00C252D9">
        <w:tab/>
        <w:t xml:space="preserve">Before turning the power on </w:t>
      </w:r>
      <w:r w:rsidR="00A45F63">
        <w:t>–</w:t>
      </w:r>
      <w:r w:rsidR="00A45F63" w:rsidRPr="00C252D9">
        <w:t xml:space="preserve"> using the appropriate hand rule, predict the direction that the hanging wire will move.</w:t>
      </w:r>
    </w:p>
    <w:p w:rsidR="00A45F63" w:rsidRPr="00C252D9" w:rsidRDefault="00A45F63" w:rsidP="00A45F63">
      <w:pPr>
        <w:ind w:left="576" w:hanging="576"/>
      </w:pPr>
    </w:p>
    <w:p w:rsidR="00A45F63" w:rsidRPr="00C252D9" w:rsidRDefault="004A3001" w:rsidP="00A45F63">
      <w:pPr>
        <w:ind w:left="576" w:hanging="576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35F19E" wp14:editId="13831896">
                <wp:simplePos x="0" y="0"/>
                <wp:positionH relativeFrom="column">
                  <wp:posOffset>4572000</wp:posOffset>
                </wp:positionH>
                <wp:positionV relativeFrom="paragraph">
                  <wp:posOffset>147320</wp:posOffset>
                </wp:positionV>
                <wp:extent cx="619125" cy="304800"/>
                <wp:effectExtent l="19050" t="19050" r="9525" b="19050"/>
                <wp:wrapNone/>
                <wp:docPr id="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304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6pt" to="408.7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fxHwIAADg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" strokeweight="2.25pt"/>
            </w:pict>
          </mc:Fallback>
        </mc:AlternateContent>
      </w:r>
      <w:r w:rsidR="007573CB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A6379B" wp14:editId="30AFE590">
                <wp:simplePos x="0" y="0"/>
                <wp:positionH relativeFrom="column">
                  <wp:posOffset>5194935</wp:posOffset>
                </wp:positionH>
                <wp:positionV relativeFrom="paragraph">
                  <wp:posOffset>36195</wp:posOffset>
                </wp:positionV>
                <wp:extent cx="1143000" cy="228600"/>
                <wp:effectExtent l="0" t="0" r="0" b="0"/>
                <wp:wrapNone/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F63" w:rsidRPr="001B676F" w:rsidRDefault="00A45F63" w:rsidP="00A45F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neodymium magnets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7" type="#_x0000_t202" style="position:absolute;left:0;text-align:left;margin-left:409.05pt;margin-top:2.85pt;width:90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" stroked="f">
                <v:textbox>
                  <w:txbxContent>
                    <w:p w:rsidR="00A45F63" w:rsidRPr="001B676F" w:rsidRDefault="00A45F63" w:rsidP="00A45F6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neodymium magnets</w:t>
                      </w:r>
                    </w:p>
                  </w:txbxContent>
                </v:textbox>
              </v:shape>
            </w:pict>
          </mc:Fallback>
        </mc:AlternateContent>
      </w:r>
      <w:r w:rsidR="00A45F63" w:rsidRPr="00C252D9">
        <w:t>2.</w:t>
      </w:r>
      <w:r w:rsidR="00A45F63" w:rsidRPr="00C252D9">
        <w:tab/>
        <w:t xml:space="preserve">Turn the power on and </w:t>
      </w:r>
      <w:r w:rsidR="00A45F63">
        <w:t>note</w:t>
      </w:r>
      <w:r w:rsidR="00A45F63" w:rsidRPr="00C252D9">
        <w:t xml:space="preserve"> what</w:t>
      </w:r>
      <w:r w:rsidR="00A45F63">
        <w:t xml:space="preserve"> </w:t>
      </w:r>
      <w:r w:rsidR="00A45F63" w:rsidRPr="00C252D9">
        <w:t>happens to the wire.</w:t>
      </w:r>
    </w:p>
    <w:p w:rsidR="00A45F63" w:rsidRPr="00C252D9" w:rsidRDefault="00A45F63" w:rsidP="00A45F63">
      <w:pPr>
        <w:ind w:left="576" w:hanging="576"/>
      </w:pPr>
    </w:p>
    <w:p w:rsidR="00A45F63" w:rsidRPr="00C252D9" w:rsidRDefault="00A45F63" w:rsidP="00A45F63">
      <w:pPr>
        <w:ind w:left="576" w:hanging="576"/>
      </w:pPr>
      <w:r w:rsidRPr="00C252D9">
        <w:t>3.</w:t>
      </w:r>
      <w:r w:rsidRPr="00C252D9">
        <w:tab/>
        <w:t>Reverse the power supply wires at the power supply and repeat #1 and #2.</w:t>
      </w:r>
    </w:p>
    <w:p w:rsidR="004A3001" w:rsidRDefault="004A3001" w:rsidP="00A45F63">
      <w:pPr>
        <w:ind w:left="576" w:hanging="576"/>
        <w:rPr>
          <w:noProof/>
          <w:lang w:eastAsia="en-CA"/>
        </w:rPr>
      </w:pPr>
    </w:p>
    <w:p w:rsidR="00A45F63" w:rsidRDefault="00A45F63" w:rsidP="00A45F63">
      <w:pPr>
        <w:ind w:left="576" w:hanging="576"/>
      </w:pPr>
    </w:p>
    <w:p w:rsidR="00A45F63" w:rsidRDefault="00A45F63" w:rsidP="00A45F63">
      <w:pPr>
        <w:ind w:left="576" w:hanging="576"/>
      </w:pPr>
    </w:p>
    <w:p w:rsidR="00A45F63" w:rsidRPr="00C252D9" w:rsidRDefault="00A45F63" w:rsidP="00A45F63">
      <w:pPr>
        <w:ind w:left="576" w:hanging="576"/>
      </w:pPr>
    </w:p>
    <w:p w:rsidR="00A45F63" w:rsidRPr="001B676F" w:rsidRDefault="00A45F63" w:rsidP="00A45F63">
      <w:pPr>
        <w:ind w:left="576" w:hanging="576"/>
        <w:rPr>
          <w:sz w:val="28"/>
          <w:szCs w:val="28"/>
        </w:rPr>
      </w:pPr>
      <w:r w:rsidRPr="001B676F">
        <w:rPr>
          <w:sz w:val="28"/>
          <w:szCs w:val="28"/>
        </w:rPr>
        <w:t>Questions</w:t>
      </w:r>
    </w:p>
    <w:p w:rsidR="00A45F63" w:rsidRPr="00C252D9" w:rsidRDefault="00A45F63" w:rsidP="00A45F63">
      <w:pPr>
        <w:numPr>
          <w:ilvl w:val="0"/>
          <w:numId w:val="8"/>
        </w:numPr>
        <w:tabs>
          <w:tab w:val="clear" w:pos="0"/>
        </w:tabs>
        <w:ind w:left="450" w:hanging="450"/>
      </w:pPr>
      <w:r w:rsidRPr="00C252D9">
        <w:t xml:space="preserve">What was the effect of the current running through the wire? Relate what you saw to </w:t>
      </w:r>
      <w:r>
        <w:t>t</w:t>
      </w:r>
      <w:r w:rsidRPr="00C252D9">
        <w:t>he open palm hand rule.</w:t>
      </w:r>
    </w:p>
    <w:p w:rsidR="00A45F63" w:rsidRPr="00C252D9" w:rsidRDefault="00A45F63" w:rsidP="00A45F63">
      <w:pPr>
        <w:ind w:left="576" w:hanging="576"/>
      </w:pPr>
    </w:p>
    <w:p w:rsidR="00A45F63" w:rsidRPr="00C252D9" w:rsidRDefault="00A45F63" w:rsidP="00A45F63">
      <w:pPr>
        <w:ind w:left="576" w:hanging="576"/>
      </w:pPr>
    </w:p>
    <w:p w:rsidR="00A45F63" w:rsidRPr="00C252D9" w:rsidRDefault="00A45F63" w:rsidP="00A45F63">
      <w:pPr>
        <w:ind w:left="576" w:hanging="576"/>
      </w:pPr>
    </w:p>
    <w:p w:rsidR="00A45F63" w:rsidRPr="00C252D9" w:rsidRDefault="00A45F63" w:rsidP="00A45F63">
      <w:pPr>
        <w:ind w:left="576" w:hanging="576"/>
      </w:pPr>
    </w:p>
    <w:p w:rsidR="00A45F63" w:rsidRPr="00C252D9" w:rsidRDefault="00A45F63" w:rsidP="00A45F63">
      <w:pPr>
        <w:ind w:left="576" w:hanging="576"/>
      </w:pPr>
    </w:p>
    <w:p w:rsidR="00A45F63" w:rsidRPr="00C252D9" w:rsidRDefault="00A45F63" w:rsidP="00A45F63">
      <w:pPr>
        <w:ind w:left="576" w:hanging="576"/>
      </w:pPr>
    </w:p>
    <w:p w:rsidR="00A45F63" w:rsidRPr="00C252D9" w:rsidRDefault="00A45F63" w:rsidP="00A45F63">
      <w:pPr>
        <w:numPr>
          <w:ilvl w:val="0"/>
          <w:numId w:val="8"/>
        </w:numPr>
        <w:ind w:left="450" w:hanging="450"/>
      </w:pPr>
      <w:r w:rsidRPr="00C252D9">
        <w:t>Explain what you observed in terms of the motor effect.</w:t>
      </w:r>
    </w:p>
    <w:p w:rsidR="00A45F63" w:rsidRPr="00C252D9" w:rsidRDefault="00A45F63" w:rsidP="00A45F63">
      <w:pPr>
        <w:ind w:left="576" w:hanging="576"/>
      </w:pPr>
    </w:p>
    <w:p w:rsidR="00A45F63" w:rsidRPr="00C252D9" w:rsidRDefault="00A45F63" w:rsidP="00A45F63">
      <w:pPr>
        <w:ind w:left="576" w:hanging="576"/>
      </w:pPr>
    </w:p>
    <w:p w:rsidR="00327EAF" w:rsidRDefault="00A00F5E" w:rsidP="00A45F63">
      <w:pPr>
        <w:pStyle w:val="Heading2"/>
      </w:pPr>
      <w:r>
        <w:br w:type="page"/>
      </w:r>
      <w:r w:rsidR="00D324A2">
        <w:rPr>
          <w:noProof/>
          <w:lang w:val="en-US"/>
        </w:rPr>
        <w:lastRenderedPageBreak/>
        <w:pict>
          <v:group id="_x0000_s1071" style="position:absolute;margin-left:315pt;margin-top:-1.05pt;width:180pt;height:243.7pt;z-index:-251654656" coordorigin="7632,1296" coordsize="3600,4874" wrapcoords="10980 3257 9900 4320 -90 4386 -90 21534 19350 21534 19530 4453 18810 4386 10350 4320 11340 3257 10980 32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7632;top:2304;width:3204;height:3866;mso-wrap-edited:f" wrapcoords="-101 0 -101 21516 21600 21516 21600 0 -101 0" fillcolor="window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9072;top:1296;width:2160;height:864" filled="f" stroked="f">
              <v:textbox style="mso-next-textbox:#_x0000_s1073">
                <w:txbxContent>
                  <w:p w:rsidR="00A45F63" w:rsidRDefault="00A45F63" w:rsidP="00A45F63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Press down on the far left button of the galvanometer.</w:t>
                    </w:r>
                  </w:p>
                </w:txbxContent>
              </v:textbox>
            </v:shape>
            <v:line id="_x0000_s1074" style="position:absolute;flip:y" from="9072,2016" to="9504,2592"/>
            <v:line id="_x0000_s1075" style="position:absolute" from="8064,5616" to="8496,5616" strokeweight="1.5pt">
              <v:stroke endarrow="classic"/>
            </v:line>
            <w10:wrap type="tight"/>
          </v:group>
          <o:OLEObject Type="Embed" ProgID="Word.Picture.8" ShapeID="_x0000_s1072" DrawAspect="Content" ObjectID="_1525680084" r:id="rId10"/>
        </w:pict>
      </w:r>
      <w:r w:rsidR="00327EAF">
        <w:t xml:space="preserve">Station </w:t>
      </w:r>
      <w:r w:rsidR="00A45F63">
        <w:t>2</w:t>
      </w:r>
      <w:r w:rsidR="00327EAF">
        <w:tab/>
      </w:r>
      <w:r w:rsidR="00327EAF">
        <w:tab/>
        <w:t>Solenoids – induced current</w:t>
      </w:r>
    </w:p>
    <w:p w:rsidR="00327EAF" w:rsidRDefault="00327EAF">
      <w:pPr>
        <w:widowControl w:val="0"/>
        <w:numPr>
          <w:ilvl w:val="12"/>
          <w:numId w:val="0"/>
        </w:numPr>
      </w:pPr>
      <w:r>
        <w:t xml:space="preserve">In this apparatus, a solenoid is hooked up to a galvanometer.  You will also find a neodymium magnet attached to a steel nail on the table.  Note: For this station you are </w:t>
      </w:r>
      <w:r>
        <w:rPr>
          <w:u w:val="single"/>
        </w:rPr>
        <w:t>not</w:t>
      </w:r>
      <w:r>
        <w:t xml:space="preserve"> trying to work with the hand rule.  Rather you are working with the general principle of induction.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  <w:r>
        <w:rPr>
          <w:sz w:val="28"/>
        </w:rPr>
        <w:t>Procedure:</w:t>
      </w:r>
    </w:p>
    <w:p w:rsidR="00327EAF" w:rsidRDefault="00327EAF">
      <w:pPr>
        <w:ind w:left="576" w:hanging="576"/>
      </w:pPr>
      <w:r>
        <w:t>1.</w:t>
      </w:r>
      <w:r>
        <w:tab/>
        <w:t>Push the magnet into the solenoid core, pause, and then pull it out again.  Notice how the galvanometer responds.</w:t>
      </w:r>
    </w:p>
    <w:p w:rsidR="00327EAF" w:rsidRDefault="00327EAF">
      <w:pPr>
        <w:ind w:left="576" w:hanging="576"/>
      </w:pPr>
      <w:r>
        <w:t>2.</w:t>
      </w:r>
      <w:r>
        <w:tab/>
        <w:t>At the other end of the solenoid, repeat #1.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  <w:rPr>
          <w:sz w:val="28"/>
        </w:rPr>
      </w:pPr>
    </w:p>
    <w:p w:rsidR="00327EAF" w:rsidRDefault="00327EAF">
      <w:pPr>
        <w:widowControl w:val="0"/>
        <w:numPr>
          <w:ilvl w:val="12"/>
          <w:numId w:val="0"/>
        </w:numPr>
        <w:rPr>
          <w:sz w:val="28"/>
        </w:rPr>
      </w:pPr>
    </w:p>
    <w:p w:rsidR="00327EAF" w:rsidRDefault="00327EAF">
      <w:pPr>
        <w:widowControl w:val="0"/>
        <w:numPr>
          <w:ilvl w:val="12"/>
          <w:numId w:val="0"/>
        </w:numPr>
        <w:rPr>
          <w:sz w:val="28"/>
        </w:rPr>
      </w:pPr>
    </w:p>
    <w:p w:rsidR="00327EAF" w:rsidRDefault="00327EAF">
      <w:pPr>
        <w:widowControl w:val="0"/>
        <w:numPr>
          <w:ilvl w:val="12"/>
          <w:numId w:val="0"/>
        </w:numPr>
      </w:pPr>
      <w:r>
        <w:rPr>
          <w:sz w:val="28"/>
        </w:rPr>
        <w:t>Questions:</w:t>
      </w:r>
    </w:p>
    <w:p w:rsidR="00327EAF" w:rsidRDefault="00327EAF">
      <w:pPr>
        <w:widowControl w:val="0"/>
        <w:numPr>
          <w:ilvl w:val="0"/>
          <w:numId w:val="1"/>
        </w:numPr>
      </w:pPr>
      <w:r>
        <w:t xml:space="preserve">What does a </w:t>
      </w:r>
      <w:r>
        <w:rPr>
          <w:i/>
        </w:rPr>
        <w:t>galvanometer</w:t>
      </w:r>
      <w:r>
        <w:t xml:space="preserve"> measure or indicate?</w:t>
      </w: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  <w:numPr>
          <w:ilvl w:val="0"/>
          <w:numId w:val="1"/>
        </w:numPr>
      </w:pPr>
      <w:r>
        <w:t xml:space="preserve">What was the effect of pushing the magnet into the solenoid and then pulling it out?  </w:t>
      </w: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  <w:numPr>
          <w:ilvl w:val="0"/>
          <w:numId w:val="1"/>
        </w:numPr>
      </w:pPr>
      <w:r>
        <w:t>In terms of Faraday’s law of induction, explain your observations.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pStyle w:val="Heading2"/>
      </w:pPr>
      <w:r>
        <w:br w:type="page"/>
      </w:r>
      <w:r>
        <w:lastRenderedPageBreak/>
        <w:t xml:space="preserve">Station </w:t>
      </w:r>
      <w:r w:rsidR="00A45F63">
        <w:t>3</w:t>
      </w:r>
      <w:r>
        <w:tab/>
      </w:r>
      <w:r>
        <w:tab/>
        <w:t>Electric generator</w:t>
      </w:r>
    </w:p>
    <w:p w:rsidR="00327EAF" w:rsidRDefault="00D324A2">
      <w:pPr>
        <w:widowControl w:val="0"/>
        <w:numPr>
          <w:ilvl w:val="12"/>
          <w:numId w:val="0"/>
        </w:numPr>
      </w:pPr>
      <w:r>
        <w:rPr>
          <w:noProof/>
        </w:rPr>
        <w:pict>
          <v:shape id="_x0000_s1031" type="#_x0000_t75" style="position:absolute;margin-left:309.6pt;margin-top:2.65pt;width:142.7pt;height:112.85pt;z-index:-251662848;mso-wrap-edited:f" wrapcoords="-114 0 -114 21456 21600 21456 21600 0 -114 0" o:allowincell="f" fillcolor="window">
            <v:imagedata r:id="rId11" o:title=""/>
            <w10:wrap type="tight"/>
          </v:shape>
          <o:OLEObject Type="Embed" ProgID="Word.Picture.8" ShapeID="_x0000_s1031" DrawAspect="Content" ObjectID="_1525680085" r:id="rId12"/>
        </w:pict>
      </w:r>
      <w:r w:rsidR="00327EAF">
        <w:t xml:space="preserve">At this station you will find a hand-crank generator connected to a small light bulb.  </w:t>
      </w:r>
      <w:r w:rsidR="00327EAF">
        <w:rPr>
          <w:b/>
        </w:rPr>
        <w:t>Please do not crank the generator too fast as it will cause the light bulb to burn out</w:t>
      </w:r>
      <w:r w:rsidR="00327EAF">
        <w:t xml:space="preserve">. 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  <w:r>
        <w:rPr>
          <w:sz w:val="28"/>
        </w:rPr>
        <w:t>Procedure:</w:t>
      </w:r>
    </w:p>
    <w:p w:rsidR="00327EAF" w:rsidRDefault="00327EAF">
      <w:pPr>
        <w:ind w:left="576" w:hanging="576"/>
      </w:pPr>
      <w:r>
        <w:t>1.</w:t>
      </w:r>
      <w:r>
        <w:tab/>
        <w:t>Turn the crank of the generator.  Notice the result.  Note the difficulty in turning the crank.</w:t>
      </w:r>
    </w:p>
    <w:p w:rsidR="00327EAF" w:rsidRDefault="00327EAF">
      <w:pPr>
        <w:ind w:left="576" w:hanging="576"/>
      </w:pPr>
    </w:p>
    <w:p w:rsidR="00327EAF" w:rsidRDefault="00327EAF">
      <w:pPr>
        <w:ind w:left="576" w:hanging="576"/>
      </w:pPr>
      <w:r>
        <w:t>2.</w:t>
      </w:r>
      <w:r>
        <w:tab/>
        <w:t>Unscrew the light bulb from the generator.  Turn the crank and notice the result.  Note the difficulty in turning the crank.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  <w:r>
        <w:rPr>
          <w:sz w:val="28"/>
        </w:rPr>
        <w:t>Observations: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  <w:r>
        <w:rPr>
          <w:sz w:val="28"/>
        </w:rPr>
        <w:t>Questions:</w:t>
      </w:r>
    </w:p>
    <w:p w:rsidR="00327EAF" w:rsidRDefault="00327EAF">
      <w:pPr>
        <w:widowControl w:val="0"/>
        <w:numPr>
          <w:ilvl w:val="0"/>
          <w:numId w:val="1"/>
        </w:numPr>
      </w:pPr>
      <w:r>
        <w:t>Starting with the chemical potential energy in your body, what are the energy transformations involved to produce light energy with the generator?</w:t>
      </w: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  <w:numPr>
          <w:ilvl w:val="0"/>
          <w:numId w:val="2"/>
        </w:numPr>
      </w:pPr>
      <w:r>
        <w:t>Explain why the resistance on the crank was so different for when the generator did and did not have a light bulb.</w:t>
      </w:r>
      <w:r w:rsidR="003341FA" w:rsidRPr="003341FA">
        <w:t xml:space="preserve"> </w:t>
      </w:r>
      <w:r w:rsidR="003341FA">
        <w:t>(It may be wise to consult with your kind and benevolent teacher to see if your explanation is accurate.)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pStyle w:val="Heading2"/>
      </w:pPr>
      <w:r>
        <w:br w:type="page"/>
      </w:r>
      <w:r>
        <w:lastRenderedPageBreak/>
        <w:t>Station 4</w:t>
      </w:r>
      <w:r>
        <w:tab/>
      </w:r>
      <w:r>
        <w:tab/>
      </w:r>
      <w:bookmarkStart w:id="0" w:name="_GoBack"/>
      <w:bookmarkEnd w:id="0"/>
      <w:r w:rsidR="00A45F63">
        <w:t>Swinging aluminum paddles</w:t>
      </w:r>
    </w:p>
    <w:p w:rsidR="00327EAF" w:rsidRDefault="00327EAF">
      <w:pPr>
        <w:widowControl w:val="0"/>
      </w:pPr>
      <w:r w:rsidRPr="00092DC9">
        <w:t xml:space="preserve">In this apparatus, there are two aluminum </w:t>
      </w:r>
      <w:r w:rsidR="00092DC9">
        <w:t>“paddles”</w:t>
      </w:r>
      <w:r w:rsidRPr="00092DC9">
        <w:t xml:space="preserve"> </w:t>
      </w:r>
      <w:r w:rsidR="00092DC9">
        <w:t>that can swing between the magnetic field produced by two powerful magnets</w:t>
      </w:r>
      <w:r w:rsidRPr="00092DC9">
        <w:t xml:space="preserve">.  One aluminum </w:t>
      </w:r>
      <w:r w:rsidR="00092DC9">
        <w:t>paddle is solid while the other is like a comb</w:t>
      </w:r>
      <w:r w:rsidR="006B79BE">
        <w:t xml:space="preserve"> with multiple prongs</w:t>
      </w:r>
      <w:r>
        <w:t>.</w:t>
      </w:r>
      <w:r w:rsidR="006B79BE">
        <w:t xml:space="preserve">  (Special thanks go to Ryan Gibson for fabricating the paddles.)</w:t>
      </w:r>
    </w:p>
    <w:p w:rsidR="00327EAF" w:rsidRDefault="006B79BE" w:rsidP="006B79BE">
      <w:pPr>
        <w:widowControl w:val="0"/>
        <w:tabs>
          <w:tab w:val="left" w:pos="7350"/>
        </w:tabs>
      </w:pPr>
      <w:r>
        <w:tab/>
      </w:r>
    </w:p>
    <w:p w:rsidR="00327EAF" w:rsidRDefault="00327EAF">
      <w:pPr>
        <w:widowControl w:val="0"/>
      </w:pPr>
      <w:r>
        <w:rPr>
          <w:sz w:val="28"/>
        </w:rPr>
        <w:t>Procedure:</w:t>
      </w:r>
    </w:p>
    <w:p w:rsidR="00327EAF" w:rsidRDefault="00327EAF">
      <w:pPr>
        <w:widowControl w:val="0"/>
        <w:ind w:left="576" w:hanging="576"/>
      </w:pPr>
      <w:r>
        <w:t>1.</w:t>
      </w:r>
      <w:r>
        <w:tab/>
        <w:t xml:space="preserve">Using </w:t>
      </w:r>
      <w:r w:rsidR="006B79BE">
        <w:t xml:space="preserve">the comb paddle first, lift the paddle to one side of the magnetic field and ten let it swing through the field. </w:t>
      </w:r>
    </w:p>
    <w:p w:rsidR="00327EAF" w:rsidRDefault="00327EAF">
      <w:pPr>
        <w:widowControl w:val="0"/>
        <w:ind w:left="576" w:hanging="576"/>
      </w:pPr>
    </w:p>
    <w:p w:rsidR="00327EAF" w:rsidRDefault="00327EAF">
      <w:pPr>
        <w:widowControl w:val="0"/>
        <w:ind w:left="576" w:hanging="576"/>
      </w:pPr>
      <w:r>
        <w:t>2.</w:t>
      </w:r>
      <w:r>
        <w:tab/>
      </w:r>
      <w:r w:rsidR="006B79BE">
        <w:t>Replace the comb paddle with the solid paddle</w:t>
      </w:r>
      <w:r>
        <w:t>.</w:t>
      </w:r>
      <w:r w:rsidR="006B79BE">
        <w:t xml:space="preserve">  Draw the paddle to one side and allow it to swing through the magnetic field.</w:t>
      </w:r>
    </w:p>
    <w:p w:rsidR="00327EAF" w:rsidRDefault="006B79BE" w:rsidP="006B79BE">
      <w:pPr>
        <w:widowControl w:val="0"/>
        <w:tabs>
          <w:tab w:val="left" w:pos="2565"/>
        </w:tabs>
        <w:ind w:left="576" w:hanging="576"/>
      </w:pPr>
      <w:r>
        <w:tab/>
      </w:r>
      <w:r>
        <w:tab/>
      </w:r>
    </w:p>
    <w:p w:rsidR="00327EAF" w:rsidRDefault="00327EAF">
      <w:pPr>
        <w:widowControl w:val="0"/>
      </w:pPr>
    </w:p>
    <w:p w:rsidR="00327EAF" w:rsidRDefault="00327EAF">
      <w:pPr>
        <w:widowControl w:val="0"/>
      </w:pPr>
      <w:r>
        <w:rPr>
          <w:sz w:val="28"/>
        </w:rPr>
        <w:t>Observations:</w:t>
      </w: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pStyle w:val="Header"/>
        <w:widowControl w:val="0"/>
        <w:tabs>
          <w:tab w:val="clear" w:pos="4320"/>
          <w:tab w:val="clear" w:pos="8640"/>
        </w:tabs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  <w:r>
        <w:rPr>
          <w:sz w:val="28"/>
        </w:rPr>
        <w:t>Questions:</w:t>
      </w:r>
    </w:p>
    <w:p w:rsidR="00327EAF" w:rsidRDefault="006B79BE">
      <w:pPr>
        <w:widowControl w:val="0"/>
        <w:numPr>
          <w:ilvl w:val="0"/>
          <w:numId w:val="1"/>
        </w:numPr>
      </w:pPr>
      <w:r>
        <w:t xml:space="preserve">Is aluminum metal ferromagnetic  </w:t>
      </w:r>
      <w:r w:rsidR="00327EAF">
        <w:t>?</w:t>
      </w: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  <w:numPr>
          <w:ilvl w:val="0"/>
          <w:numId w:val="1"/>
        </w:numPr>
      </w:pPr>
      <w:r>
        <w:t xml:space="preserve">Using Faraday’s law of induction and Lenz’s law, explain </w:t>
      </w:r>
      <w:r w:rsidR="006B79BE">
        <w:t>how the paddles were affected by the magnetic field</w:t>
      </w:r>
      <w:r>
        <w:t>?</w:t>
      </w:r>
    </w:p>
    <w:p w:rsidR="00327EAF" w:rsidRDefault="006B79BE" w:rsidP="006B79BE">
      <w:pPr>
        <w:widowControl w:val="0"/>
        <w:tabs>
          <w:tab w:val="left" w:pos="5880"/>
        </w:tabs>
      </w:pPr>
      <w:r>
        <w:tab/>
      </w: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  <w:numPr>
          <w:ilvl w:val="0"/>
          <w:numId w:val="1"/>
        </w:numPr>
      </w:pPr>
      <w:r>
        <w:t xml:space="preserve">Why was the </w:t>
      </w:r>
      <w:r w:rsidR="006B79BE">
        <w:rPr>
          <w:i/>
        </w:rPr>
        <w:t>comb</w:t>
      </w:r>
      <w:r>
        <w:t xml:space="preserve"> </w:t>
      </w:r>
      <w:r w:rsidR="006B79BE">
        <w:t>paddle</w:t>
      </w:r>
      <w:r>
        <w:t xml:space="preserve"> </w:t>
      </w:r>
      <w:r>
        <w:rPr>
          <w:u w:val="single"/>
        </w:rPr>
        <w:t>not</w:t>
      </w:r>
      <w:r>
        <w:t xml:space="preserve"> </w:t>
      </w:r>
      <w:r w:rsidR="006B79BE">
        <w:t xml:space="preserve">as </w:t>
      </w:r>
      <w:r>
        <w:t>affected by the magnet</w:t>
      </w:r>
      <w:r w:rsidR="006B79BE">
        <w:t>ic field while the</w:t>
      </w:r>
      <w:r>
        <w:t xml:space="preserve"> </w:t>
      </w:r>
      <w:r>
        <w:rPr>
          <w:i/>
        </w:rPr>
        <w:t>solid</w:t>
      </w:r>
      <w:r>
        <w:t xml:space="preserve"> </w:t>
      </w:r>
      <w:r w:rsidR="006B79BE">
        <w:t>paddle</w:t>
      </w:r>
      <w:r>
        <w:t xml:space="preserve"> was</w:t>
      </w:r>
      <w:r w:rsidR="006B79BE">
        <w:t xml:space="preserve"> greatly effected</w:t>
      </w:r>
      <w:r>
        <w:t>?</w:t>
      </w:r>
      <w:r w:rsidR="001A093A" w:rsidRPr="001A093A">
        <w:t xml:space="preserve"> </w:t>
      </w:r>
      <w:r w:rsidR="001A093A">
        <w:t>(It may be wise to consult with your kind and benevolent teacher to see if your explanation is accurate.)</w:t>
      </w:r>
    </w:p>
    <w:p w:rsidR="00327EAF" w:rsidRDefault="00327EAF">
      <w:pPr>
        <w:widowControl w:val="0"/>
      </w:pPr>
    </w:p>
    <w:p w:rsidR="00327EAF" w:rsidRDefault="00327EAF">
      <w:pPr>
        <w:widowControl w:val="0"/>
      </w:pPr>
    </w:p>
    <w:p w:rsidR="00327EAF" w:rsidRDefault="00327EAF">
      <w:pPr>
        <w:widowControl w:val="0"/>
        <w:numPr>
          <w:ilvl w:val="12"/>
          <w:numId w:val="0"/>
        </w:numPr>
      </w:pPr>
      <w:r>
        <w:br w:type="page"/>
      </w:r>
      <w:r>
        <w:rPr>
          <w:b/>
          <w:sz w:val="28"/>
        </w:rPr>
        <w:lastRenderedPageBreak/>
        <w:t>Station 5</w:t>
      </w:r>
      <w:r>
        <w:rPr>
          <w:b/>
          <w:sz w:val="28"/>
        </w:rPr>
        <w:tab/>
      </w:r>
      <w:r>
        <w:rPr>
          <w:b/>
          <w:sz w:val="28"/>
        </w:rPr>
        <w:tab/>
        <w:t>The vertical tubes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D324A2">
      <w:pPr>
        <w:widowControl w:val="0"/>
        <w:numPr>
          <w:ilvl w:val="12"/>
          <w:numId w:val="0"/>
        </w:numPr>
      </w:pPr>
      <w:r>
        <w:rPr>
          <w:noProof/>
        </w:rPr>
        <w:pict>
          <v:shape id="_x0000_s1041" type="#_x0000_t75" style="position:absolute;margin-left:331.2pt;margin-top:5.65pt;width:131.7pt;height:243.9pt;z-index:-251661824;mso-wrap-edited:f" wrapcoords="-123 0 -123 21534 21600 21534 21600 0 -123 0" o:allowincell="f" fillcolor="window">
            <v:imagedata r:id="rId13" o:title=""/>
            <w10:wrap type="tight"/>
          </v:shape>
          <o:OLEObject Type="Embed" ProgID="Word.Picture.8" ShapeID="_x0000_s1041" DrawAspect="Content" ObjectID="_1525680086" r:id="rId14"/>
        </w:pict>
      </w:r>
      <w:r w:rsidR="00327EAF">
        <w:t xml:space="preserve">In this apparatus, you will find a long hollow copper tube and a long hollow plastic tube. In addition you will find two </w:t>
      </w:r>
      <w:r w:rsidR="006B79BE">
        <w:t>aluminum cylinder</w:t>
      </w:r>
      <w:r w:rsidR="003341FA">
        <w:t>s</w:t>
      </w:r>
      <w:r w:rsidR="00327EAF">
        <w:t xml:space="preserve">. </w:t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  <w:r>
        <w:rPr>
          <w:sz w:val="28"/>
        </w:rPr>
        <w:t>Procedure:</w:t>
      </w:r>
    </w:p>
    <w:p w:rsidR="00327EAF" w:rsidRDefault="00327EAF">
      <w:pPr>
        <w:ind w:left="576" w:hanging="576"/>
      </w:pPr>
      <w:r>
        <w:t>1.</w:t>
      </w:r>
      <w:r>
        <w:tab/>
        <w:t xml:space="preserve">Place the </w:t>
      </w:r>
      <w:r w:rsidR="006B79BE">
        <w:t>plain aluminum cylinder</w:t>
      </w:r>
      <w:r>
        <w:t xml:space="preserve"> in the top of the plastic tube and let it fall through the tube.  Note what happens.</w:t>
      </w:r>
    </w:p>
    <w:p w:rsidR="00327EAF" w:rsidRDefault="00327EAF">
      <w:pPr>
        <w:ind w:left="576" w:hanging="576"/>
      </w:pPr>
    </w:p>
    <w:p w:rsidR="00327EAF" w:rsidRDefault="00327EAF">
      <w:pPr>
        <w:ind w:left="576" w:hanging="576"/>
      </w:pPr>
      <w:r>
        <w:t>2.</w:t>
      </w:r>
      <w:r>
        <w:tab/>
        <w:t xml:space="preserve">Place the </w:t>
      </w:r>
      <w:r w:rsidR="006B79BE">
        <w:t xml:space="preserve">aluminum cylinder with the magnet glued in the middle </w:t>
      </w:r>
      <w:r>
        <w:t>in the top of the plastic tube and let it fall through the tube.  Note what happens.</w:t>
      </w:r>
      <w:r w:rsidR="006B79BE">
        <w:t xml:space="preserve">  (Note: </w:t>
      </w:r>
      <w:r w:rsidR="006B79BE" w:rsidRPr="001A093A">
        <w:rPr>
          <w:b/>
        </w:rPr>
        <w:t xml:space="preserve">The magnet is glued between the aluminum pieces and it is </w:t>
      </w:r>
      <w:r w:rsidR="006B79BE" w:rsidRPr="003341FA">
        <w:rPr>
          <w:b/>
          <w:u w:val="single"/>
        </w:rPr>
        <w:t>very fragile</w:t>
      </w:r>
      <w:r w:rsidR="006B79BE" w:rsidRPr="001A093A">
        <w:rPr>
          <w:b/>
        </w:rPr>
        <w:t>.  Care should be taken in using this apparatus</w:t>
      </w:r>
      <w:r w:rsidR="006B79BE">
        <w:t>.)</w:t>
      </w:r>
    </w:p>
    <w:p w:rsidR="00327EAF" w:rsidRDefault="00327EAF">
      <w:pPr>
        <w:ind w:left="576" w:hanging="576"/>
      </w:pPr>
    </w:p>
    <w:p w:rsidR="00327EAF" w:rsidRDefault="00327EAF">
      <w:pPr>
        <w:ind w:left="576" w:hanging="576"/>
      </w:pPr>
      <w:r>
        <w:t>3.</w:t>
      </w:r>
      <w:r>
        <w:tab/>
        <w:t>Replace the plastic tube with the copper tube.  Repeat steps 1 and 2 for the copper tube.</w:t>
      </w:r>
    </w:p>
    <w:p w:rsidR="00327EAF" w:rsidRDefault="00327EAF">
      <w:pPr>
        <w:ind w:left="576" w:hanging="576"/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  <w:r>
        <w:rPr>
          <w:sz w:val="28"/>
        </w:rPr>
        <w:t>Observations:</w:t>
      </w:r>
    </w:p>
    <w:p w:rsidR="00327EAF" w:rsidRDefault="00327EAF">
      <w:pPr>
        <w:widowControl w:val="0"/>
        <w:numPr>
          <w:ilvl w:val="12"/>
          <w:numId w:val="0"/>
        </w:numPr>
      </w:pPr>
      <w:r>
        <w:tab/>
      </w:r>
    </w:p>
    <w:p w:rsidR="00327EAF" w:rsidRDefault="00327EAF">
      <w:pPr>
        <w:widowControl w:val="0"/>
        <w:numPr>
          <w:ilvl w:val="12"/>
          <w:numId w:val="0"/>
        </w:numPr>
      </w:pPr>
      <w:r>
        <w:tab/>
      </w:r>
      <w:r>
        <w:tab/>
      </w: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</w:p>
    <w:p w:rsidR="00327EAF" w:rsidRDefault="00327EAF">
      <w:pPr>
        <w:widowControl w:val="0"/>
        <w:numPr>
          <w:ilvl w:val="12"/>
          <w:numId w:val="0"/>
        </w:numPr>
      </w:pPr>
      <w:r>
        <w:rPr>
          <w:sz w:val="28"/>
        </w:rPr>
        <w:t>Questions:</w:t>
      </w:r>
    </w:p>
    <w:p w:rsidR="00327EAF" w:rsidRDefault="00327EAF">
      <w:pPr>
        <w:widowControl w:val="0"/>
        <w:numPr>
          <w:ilvl w:val="0"/>
          <w:numId w:val="1"/>
        </w:numPr>
      </w:pPr>
      <w:r>
        <w:t>In terms of Faraday’s law of induction, Lenz’s law and the resulting forces, explain what you observed.</w:t>
      </w:r>
      <w:r w:rsidR="001A093A">
        <w:t xml:space="preserve">  (It may be wise to consult with your kind and benevolent teacher to see if your explanation is accurate.)</w:t>
      </w:r>
    </w:p>
    <w:p w:rsidR="00327EAF" w:rsidRDefault="00327EAF">
      <w:pPr>
        <w:widowControl w:val="0"/>
      </w:pPr>
    </w:p>
    <w:p w:rsidR="00327EAF" w:rsidRDefault="00327EAF">
      <w:pPr>
        <w:pStyle w:val="Heading2"/>
      </w:pPr>
    </w:p>
    <w:p w:rsidR="00327EAF" w:rsidRDefault="00327EAF">
      <w:pPr>
        <w:widowControl w:val="0"/>
        <w:numPr>
          <w:ilvl w:val="12"/>
          <w:numId w:val="0"/>
        </w:numPr>
      </w:pPr>
    </w:p>
    <w:sectPr w:rsidR="00327EAF" w:rsidSect="00746E4E">
      <w:footerReference w:type="default" r:id="rId15"/>
      <w:pgSz w:w="12240" w:h="15840"/>
      <w:pgMar w:top="720" w:right="1440" w:bottom="72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4A2" w:rsidRDefault="00D324A2">
      <w:r>
        <w:separator/>
      </w:r>
    </w:p>
  </w:endnote>
  <w:endnote w:type="continuationSeparator" w:id="0">
    <w:p w:rsidR="00D324A2" w:rsidRDefault="00D32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EAF" w:rsidRDefault="00746E4E" w:rsidP="00746E4E">
    <w:pPr>
      <w:pStyle w:val="Footer"/>
      <w:tabs>
        <w:tab w:val="clear" w:pos="8640"/>
        <w:tab w:val="right" w:pos="9180"/>
      </w:tabs>
    </w:pPr>
    <w:r>
      <w:rPr>
        <w:sz w:val="18"/>
      </w:rPr>
      <w:t xml:space="preserve">Dr. Ron Licht  </w:t>
    </w:r>
    <w:r>
      <w:rPr>
        <w:noProof/>
        <w:sz w:val="18"/>
        <w:lang w:eastAsia="en-CA"/>
      </w:rPr>
      <w:drawing>
        <wp:inline distT="0" distB="0" distL="0" distR="0" wp14:anchorId="5936F7B4" wp14:editId="2CC98B29">
          <wp:extent cx="838200" cy="297180"/>
          <wp:effectExtent l="0" t="0" r="0" b="7620"/>
          <wp:docPr id="3" name="Picture 3" descr="creative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reativecomm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</w:rPr>
      <w:t xml:space="preserve"> </w:t>
    </w:r>
    <w:r w:rsidR="00327EAF">
      <w:tab/>
    </w:r>
    <w:r w:rsidR="00470FB2">
      <w:t>23</w:t>
    </w:r>
    <w:r w:rsidR="00327EAF">
      <w:t xml:space="preserve"> </w:t>
    </w:r>
    <w:r w:rsidR="00470FB2">
      <w:t>–</w:t>
    </w:r>
    <w:r w:rsidR="00327EAF">
      <w:t xml:space="preserve"> </w:t>
    </w:r>
    <w:r w:rsidR="00327EAF">
      <w:rPr>
        <w:rStyle w:val="PageNumber"/>
      </w:rPr>
      <w:fldChar w:fldCharType="begin"/>
    </w:r>
    <w:r w:rsidR="00327EAF">
      <w:rPr>
        <w:rStyle w:val="PageNumber"/>
      </w:rPr>
      <w:instrText xml:space="preserve"> PAGE </w:instrText>
    </w:r>
    <w:r w:rsidR="00327EAF">
      <w:rPr>
        <w:rStyle w:val="PageNumber"/>
      </w:rPr>
      <w:fldChar w:fldCharType="separate"/>
    </w:r>
    <w:r>
      <w:rPr>
        <w:rStyle w:val="PageNumber"/>
        <w:noProof/>
      </w:rPr>
      <w:t>5</w:t>
    </w:r>
    <w:r w:rsidR="00327EAF">
      <w:rPr>
        <w:rStyle w:val="PageNumber"/>
      </w:rPr>
      <w:fldChar w:fldCharType="end"/>
    </w:r>
    <w:r w:rsidR="00327EAF">
      <w:rPr>
        <w:rStyle w:val="PageNumber"/>
      </w:rPr>
      <w:tab/>
    </w:r>
    <w:r>
      <w:rPr>
        <w:rStyle w:val="PageNumber"/>
        <w:sz w:val="18"/>
      </w:rPr>
      <w:t>www.structuredindependentlearning.com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4A2" w:rsidRDefault="00D324A2">
      <w:r>
        <w:separator/>
      </w:r>
    </w:p>
  </w:footnote>
  <w:footnote w:type="continuationSeparator" w:id="0">
    <w:p w:rsidR="00D324A2" w:rsidRDefault="00D32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A62C5DA"/>
    <w:lvl w:ilvl="0">
      <w:start w:val="1"/>
      <w:numFmt w:val="bullet"/>
      <w:pStyle w:val="ListBullet2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F372208C"/>
    <w:lvl w:ilvl="0">
      <w:start w:val="1"/>
      <w:numFmt w:val="bullet"/>
      <w:pStyle w:val="List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0B3B7F8B"/>
    <w:multiLevelType w:val="singleLevel"/>
    <w:tmpl w:val="98BABDF0"/>
    <w:lvl w:ilvl="0">
      <w:start w:val="1"/>
      <w:numFmt w:val="decimal"/>
      <w:pStyle w:val="Example"/>
      <w:lvlText w:val="Example %1"/>
      <w:lvlJc w:val="left"/>
      <w:pPr>
        <w:tabs>
          <w:tab w:val="num" w:pos="1440"/>
        </w:tabs>
        <w:ind w:left="0" w:firstLine="0"/>
      </w:pPr>
      <w:rPr>
        <w:rFonts w:ascii="Arial" w:hAnsi="Arial" w:hint="default"/>
        <w:b w:val="0"/>
        <w:i/>
        <w:sz w:val="28"/>
      </w:rPr>
    </w:lvl>
  </w:abstractNum>
  <w:abstractNum w:abstractNumId="4">
    <w:nsid w:val="14D73693"/>
    <w:multiLevelType w:val="singleLevel"/>
    <w:tmpl w:val="12AE0DDE"/>
    <w:lvl w:ilvl="0">
      <w:start w:val="1"/>
      <w:numFmt w:val="bullet"/>
      <w:lvlText w:val="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0"/>
      </w:rPr>
    </w:lvl>
  </w:abstractNum>
  <w:abstractNum w:abstractNumId="5">
    <w:nsid w:val="34CF28C8"/>
    <w:multiLevelType w:val="singleLevel"/>
    <w:tmpl w:val="5DBA2B18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576" w:hanging="576"/>
      </w:pPr>
      <w:rPr>
        <w:rFonts w:ascii="Arial" w:hAnsi="Arial" w:hint="default"/>
        <w:b/>
        <w:i w:val="0"/>
        <w:sz w:val="32"/>
      </w:rPr>
    </w:lvl>
  </w:abstractNum>
  <w:abstractNum w:abstractNumId="6">
    <w:nsid w:val="6F305AF8"/>
    <w:multiLevelType w:val="hybridMultilevel"/>
    <w:tmpl w:val="8318A820"/>
    <w:lvl w:ilvl="0" w:tplc="7694829A">
      <w:start w:val="1"/>
      <w:numFmt w:val="bullet"/>
      <w:lvlText w:val=""/>
      <w:lvlJc w:val="left"/>
      <w:pPr>
        <w:tabs>
          <w:tab w:val="num" w:pos="0"/>
        </w:tabs>
        <w:ind w:left="288" w:hanging="288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555B5B"/>
    <w:multiLevelType w:val="singleLevel"/>
    <w:tmpl w:val="DEB69ADC"/>
    <w:lvl w:ilvl="0">
      <w:start w:val="1"/>
      <w:numFmt w:val="bullet"/>
      <w:lvlText w:val="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2"/>
    <w:lvlOverride w:ilvl="0">
      <w:lvl w:ilvl="0">
        <w:start w:val="1"/>
        <w:numFmt w:val="bullet"/>
        <w:lvlText w:val=""/>
        <w:legacy w:legacy="1" w:legacySpace="0" w:legacyIndent="432"/>
        <w:lvlJc w:val="left"/>
        <w:pPr>
          <w:ind w:left="432" w:hanging="432"/>
        </w:pPr>
        <w:rPr>
          <w:rFonts w:ascii="Symbol" w:hAnsi="Symbol" w:hint="default"/>
        </w:rPr>
      </w:lvl>
    </w:lvlOverride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B2"/>
    <w:rsid w:val="00092DC9"/>
    <w:rsid w:val="001A093A"/>
    <w:rsid w:val="00327EAF"/>
    <w:rsid w:val="003341FA"/>
    <w:rsid w:val="00470FB2"/>
    <w:rsid w:val="004A3001"/>
    <w:rsid w:val="006B79BE"/>
    <w:rsid w:val="00746E4E"/>
    <w:rsid w:val="007573CB"/>
    <w:rsid w:val="00781A2C"/>
    <w:rsid w:val="008B49AC"/>
    <w:rsid w:val="00A00F5E"/>
    <w:rsid w:val="00A45F63"/>
    <w:rsid w:val="00D324A2"/>
    <w:rsid w:val="00D36082"/>
    <w:rsid w:val="00E03F42"/>
    <w:rsid w:val="00E4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5"/>
      </w:numPr>
      <w:tabs>
        <w:tab w:val="clear" w:pos="720"/>
      </w:tabs>
      <w:spacing w:after="24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widowControl w:val="0"/>
      <w:ind w:left="576" w:hanging="576"/>
    </w:pPr>
  </w:style>
  <w:style w:type="paragraph" w:styleId="ListBullet">
    <w:name w:val="List Bullet"/>
    <w:basedOn w:val="Normal"/>
    <w:autoRedefine/>
    <w:pPr>
      <w:numPr>
        <w:numId w:val="3"/>
      </w:numPr>
      <w:tabs>
        <w:tab w:val="clear" w:pos="432"/>
      </w:tabs>
    </w:pPr>
  </w:style>
  <w:style w:type="paragraph" w:styleId="ListBullet2">
    <w:name w:val="List Bullet 2"/>
    <w:basedOn w:val="Normal"/>
    <w:autoRedefine/>
    <w:pPr>
      <w:numPr>
        <w:numId w:val="4"/>
      </w:numPr>
      <w:tabs>
        <w:tab w:val="clear" w:pos="432"/>
      </w:tabs>
      <w:ind w:left="1152"/>
    </w:pPr>
  </w:style>
  <w:style w:type="paragraph" w:styleId="Title">
    <w:name w:val="Title"/>
    <w:basedOn w:val="Normal"/>
    <w:qFormat/>
    <w:pPr>
      <w:spacing w:after="240"/>
      <w:jc w:val="center"/>
      <w:outlineLvl w:val="0"/>
    </w:pPr>
    <w:rPr>
      <w:b/>
      <w:kern w:val="28"/>
      <w:sz w:val="36"/>
    </w:rPr>
  </w:style>
  <w:style w:type="paragraph" w:customStyle="1" w:styleId="Indentquestion">
    <w:name w:val="Indent question"/>
    <w:basedOn w:val="Normal"/>
    <w:pPr>
      <w:spacing w:after="120"/>
      <w:ind w:left="576" w:hanging="576"/>
    </w:pPr>
  </w:style>
  <w:style w:type="paragraph" w:customStyle="1" w:styleId="Example">
    <w:name w:val="Example"/>
    <w:basedOn w:val="Heading3"/>
    <w:pPr>
      <w:numPr>
        <w:numId w:val="7"/>
      </w:numPr>
      <w:tabs>
        <w:tab w:val="clear" w:pos="1440"/>
      </w:tabs>
      <w:spacing w:before="0" w:after="120"/>
    </w:pPr>
    <w:rPr>
      <w:b w:val="0"/>
      <w:i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3C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5"/>
      </w:numPr>
      <w:tabs>
        <w:tab w:val="clear" w:pos="720"/>
      </w:tabs>
      <w:spacing w:after="24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widowControl w:val="0"/>
      <w:ind w:left="576" w:hanging="576"/>
    </w:pPr>
  </w:style>
  <w:style w:type="paragraph" w:styleId="ListBullet">
    <w:name w:val="List Bullet"/>
    <w:basedOn w:val="Normal"/>
    <w:autoRedefine/>
    <w:pPr>
      <w:numPr>
        <w:numId w:val="3"/>
      </w:numPr>
      <w:tabs>
        <w:tab w:val="clear" w:pos="432"/>
      </w:tabs>
    </w:pPr>
  </w:style>
  <w:style w:type="paragraph" w:styleId="ListBullet2">
    <w:name w:val="List Bullet 2"/>
    <w:basedOn w:val="Normal"/>
    <w:autoRedefine/>
    <w:pPr>
      <w:numPr>
        <w:numId w:val="4"/>
      </w:numPr>
      <w:tabs>
        <w:tab w:val="clear" w:pos="432"/>
      </w:tabs>
      <w:ind w:left="1152"/>
    </w:pPr>
  </w:style>
  <w:style w:type="paragraph" w:styleId="Title">
    <w:name w:val="Title"/>
    <w:basedOn w:val="Normal"/>
    <w:qFormat/>
    <w:pPr>
      <w:spacing w:after="240"/>
      <w:jc w:val="center"/>
      <w:outlineLvl w:val="0"/>
    </w:pPr>
    <w:rPr>
      <w:b/>
      <w:kern w:val="28"/>
      <w:sz w:val="36"/>
    </w:rPr>
  </w:style>
  <w:style w:type="paragraph" w:customStyle="1" w:styleId="Indentquestion">
    <w:name w:val="Indent question"/>
    <w:basedOn w:val="Normal"/>
    <w:pPr>
      <w:spacing w:after="120"/>
      <w:ind w:left="576" w:hanging="576"/>
    </w:pPr>
  </w:style>
  <w:style w:type="paragraph" w:customStyle="1" w:styleId="Example">
    <w:name w:val="Example"/>
    <w:basedOn w:val="Heading3"/>
    <w:pPr>
      <w:numPr>
        <w:numId w:val="7"/>
      </w:numPr>
      <w:tabs>
        <w:tab w:val="clear" w:pos="1440"/>
      </w:tabs>
      <w:spacing w:before="0" w:after="120"/>
    </w:pPr>
    <w:rPr>
      <w:b w:val="0"/>
      <w:i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3C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30</vt:lpstr>
    </vt:vector>
  </TitlesOfParts>
  <Company>Calgary Board of Education</Company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30</dc:title>
  <dc:creator>Ron Licht</dc:creator>
  <cp:lastModifiedBy>Ron H Licht</cp:lastModifiedBy>
  <cp:revision>6</cp:revision>
  <cp:lastPrinted>2016-05-25T17:15:00Z</cp:lastPrinted>
  <dcterms:created xsi:type="dcterms:W3CDTF">2011-01-31T20:00:00Z</dcterms:created>
  <dcterms:modified xsi:type="dcterms:W3CDTF">2016-05-25T17:15:00Z</dcterms:modified>
</cp:coreProperties>
</file>